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16" w:rsidRPr="00842B16" w:rsidRDefault="00842B16" w:rsidP="00842B16">
      <w:pPr>
        <w:pStyle w:val="HtmlNormal"/>
        <w:shd w:val="clear" w:color="auto" w:fill="FFFFFF"/>
        <w:spacing w:before="0" w:after="0" w:line="560" w:lineRule="exact"/>
        <w:jc w:val="both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842B16">
        <w:rPr>
          <w:rStyle w:val="NormalCharacter"/>
          <w:rFonts w:ascii="方正黑体_GBK" w:eastAsia="方正黑体_GBK" w:hAnsi="方正黑体_GBK"/>
          <w:color w:val="000000" w:themeColor="text1"/>
          <w:sz w:val="32"/>
          <w:szCs w:val="32"/>
        </w:rPr>
        <w:t>附件</w:t>
      </w:r>
    </w:p>
    <w:p w:rsidR="00842B16" w:rsidRPr="00034FE0" w:rsidRDefault="00842B16" w:rsidP="00842B16">
      <w:pPr>
        <w:pStyle w:val="HtmlNormal"/>
        <w:shd w:val="clear" w:color="auto" w:fill="FFFFFF"/>
        <w:spacing w:before="0" w:after="0" w:line="560" w:lineRule="exact"/>
        <w:jc w:val="center"/>
        <w:rPr>
          <w:rStyle w:val="NormalCharacter"/>
          <w:rFonts w:eastAsia="方正小标宋_GBK"/>
          <w:b/>
          <w:color w:val="000000" w:themeColor="text1"/>
          <w:sz w:val="44"/>
        </w:rPr>
      </w:pPr>
      <w:r w:rsidRPr="00034FE0">
        <w:rPr>
          <w:rStyle w:val="NormalCharacter"/>
          <w:rFonts w:eastAsia="方正小标宋_GBK"/>
          <w:color w:val="000000" w:themeColor="text1"/>
          <w:sz w:val="44"/>
        </w:rPr>
        <w:t>参</w:t>
      </w:r>
      <w:r w:rsidRPr="00034FE0">
        <w:rPr>
          <w:rStyle w:val="NormalCharacter"/>
          <w:rFonts w:eastAsia="方正小标宋_GBK"/>
          <w:color w:val="000000" w:themeColor="text1"/>
          <w:sz w:val="44"/>
        </w:rPr>
        <w:t xml:space="preserve"> </w:t>
      </w:r>
      <w:r w:rsidRPr="00034FE0">
        <w:rPr>
          <w:rStyle w:val="NormalCharacter"/>
          <w:rFonts w:eastAsia="方正小标宋_GBK"/>
          <w:color w:val="000000" w:themeColor="text1"/>
          <w:sz w:val="44"/>
        </w:rPr>
        <w:t>考</w:t>
      </w:r>
      <w:r w:rsidRPr="00034FE0">
        <w:rPr>
          <w:rStyle w:val="NormalCharacter"/>
          <w:rFonts w:eastAsia="方正小标宋_GBK"/>
          <w:color w:val="000000" w:themeColor="text1"/>
          <w:sz w:val="44"/>
        </w:rPr>
        <w:t xml:space="preserve"> </w:t>
      </w:r>
      <w:r w:rsidRPr="00034FE0">
        <w:rPr>
          <w:rStyle w:val="NormalCharacter"/>
          <w:rFonts w:eastAsia="方正小标宋_GBK"/>
          <w:color w:val="000000" w:themeColor="text1"/>
          <w:sz w:val="44"/>
        </w:rPr>
        <w:t>选</w:t>
      </w:r>
      <w:r w:rsidRPr="00034FE0">
        <w:rPr>
          <w:rStyle w:val="NormalCharacter"/>
          <w:rFonts w:eastAsia="方正小标宋_GBK" w:hint="eastAsia"/>
          <w:color w:val="000000" w:themeColor="text1"/>
          <w:sz w:val="44"/>
        </w:rPr>
        <w:t xml:space="preserve"> </w:t>
      </w:r>
      <w:r w:rsidRPr="00034FE0">
        <w:rPr>
          <w:rStyle w:val="NormalCharacter"/>
          <w:rFonts w:eastAsia="方正小标宋_GBK"/>
          <w:color w:val="000000" w:themeColor="text1"/>
          <w:sz w:val="44"/>
        </w:rPr>
        <w:t>题</w:t>
      </w:r>
    </w:p>
    <w:p w:rsidR="00842B16" w:rsidRPr="00034FE0" w:rsidRDefault="00842B16" w:rsidP="00842B16">
      <w:pPr>
        <w:spacing w:line="580" w:lineRule="exact"/>
        <w:ind w:left="618" w:firstLineChars="0" w:firstLine="0"/>
        <w:rPr>
          <w:color w:val="000000" w:themeColor="text1"/>
        </w:rPr>
      </w:pP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政协界别设置及委员构成研究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加强政协委员学习教育研究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新时代政协委员政治责任</w:t>
      </w:r>
      <w:r w:rsidRPr="00034FE0">
        <w:rPr>
          <w:rFonts w:eastAsia="仿宋_GB2312" w:cs="Times New Roman" w:hint="eastAsia"/>
          <w:b/>
          <w:color w:val="000000" w:themeColor="text1"/>
          <w:szCs w:val="32"/>
        </w:rPr>
        <w:t>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当好人民政协制度参与者实践者推动者研究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落实</w:t>
      </w:r>
      <w:r w:rsidRPr="00034FE0">
        <w:rPr>
          <w:rFonts w:eastAsia="仿宋_GB2312" w:cs="Times New Roman"/>
          <w:b/>
          <w:color w:val="000000" w:themeColor="text1"/>
          <w:szCs w:val="32"/>
        </w:rPr>
        <w:t>“</w:t>
      </w:r>
      <w:r w:rsidRPr="00034FE0">
        <w:rPr>
          <w:rFonts w:eastAsia="仿宋_GB2312" w:cs="Times New Roman"/>
          <w:b/>
          <w:color w:val="000000" w:themeColor="text1"/>
          <w:szCs w:val="32"/>
        </w:rPr>
        <w:t>懂政协</w:t>
      </w:r>
      <w:bookmarkStart w:id="0" w:name="_GoBack"/>
      <w:bookmarkEnd w:id="0"/>
      <w:r w:rsidRPr="00034FE0">
        <w:rPr>
          <w:rFonts w:eastAsia="仿宋_GB2312" w:cs="Times New Roman"/>
          <w:b/>
          <w:color w:val="000000" w:themeColor="text1"/>
          <w:szCs w:val="32"/>
        </w:rPr>
        <w:t>、会协商、善议政，守纪律、讲规矩、重品行</w:t>
      </w:r>
      <w:r w:rsidRPr="00034FE0">
        <w:rPr>
          <w:rFonts w:eastAsia="仿宋_GB2312" w:cs="Times New Roman"/>
          <w:b/>
          <w:color w:val="000000" w:themeColor="text1"/>
          <w:szCs w:val="32"/>
        </w:rPr>
        <w:t>”</w:t>
      </w:r>
      <w:r w:rsidRPr="00034FE0">
        <w:rPr>
          <w:rFonts w:eastAsia="仿宋_GB2312" w:cs="Times New Roman"/>
          <w:b/>
          <w:color w:val="000000" w:themeColor="text1"/>
          <w:szCs w:val="32"/>
        </w:rPr>
        <w:t>要求责任</w:t>
      </w:r>
      <w:r w:rsidRPr="00034FE0">
        <w:rPr>
          <w:rFonts w:eastAsia="仿宋_GB2312" w:cs="Times New Roman" w:hint="eastAsia"/>
          <w:b/>
          <w:color w:val="000000" w:themeColor="text1"/>
          <w:szCs w:val="32"/>
        </w:rPr>
        <w:t>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政协委员更好联系服务界别群众的制度机制研究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政协委员努力成为勇于担当的实干家、改革发展的促进派、界别群众的贴心人研究</w:t>
      </w:r>
    </w:p>
    <w:p w:rsidR="00842B16" w:rsidRPr="00CF1BD2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CF1BD2">
        <w:rPr>
          <w:rFonts w:eastAsia="仿宋_GB2312" w:cs="Times New Roman" w:hint="eastAsia"/>
          <w:b/>
          <w:color w:val="000000" w:themeColor="text1"/>
          <w:szCs w:val="32"/>
        </w:rPr>
        <w:t>支持政协委员有序参与基层协商研究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完善多层次联络服务委员制度研究</w:t>
      </w:r>
    </w:p>
    <w:p w:rsidR="00842B16" w:rsidRPr="00CF1BD2" w:rsidRDefault="00842B16" w:rsidP="00CF1BD2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CF1BD2">
        <w:rPr>
          <w:rFonts w:eastAsia="仿宋_GB2312" w:cs="Times New Roman"/>
          <w:b/>
          <w:color w:val="000000" w:themeColor="text1"/>
          <w:szCs w:val="32"/>
        </w:rPr>
        <w:t>加强委员履职管理、健全委员履职评价及激励机制研究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拓展</w:t>
      </w:r>
      <w:proofErr w:type="gramStart"/>
      <w:r w:rsidRPr="00034FE0">
        <w:rPr>
          <w:rFonts w:eastAsia="仿宋_GB2312" w:cs="Times New Roman" w:hint="eastAsia"/>
          <w:b/>
          <w:color w:val="000000" w:themeColor="text1"/>
          <w:szCs w:val="32"/>
        </w:rPr>
        <w:t>网上委员</w:t>
      </w:r>
      <w:proofErr w:type="gramEnd"/>
      <w:r w:rsidRPr="00034FE0">
        <w:rPr>
          <w:rFonts w:eastAsia="仿宋_GB2312" w:cs="Times New Roman" w:hint="eastAsia"/>
          <w:b/>
          <w:color w:val="000000" w:themeColor="text1"/>
          <w:szCs w:val="32"/>
        </w:rPr>
        <w:t>履职综合服务功能研究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政协委员退出机制研究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发挥中共党员委员先锋模范作用研究</w:t>
      </w:r>
    </w:p>
    <w:p w:rsidR="00842B16" w:rsidRPr="00034FE0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/>
          <w:b/>
          <w:color w:val="000000" w:themeColor="text1"/>
          <w:szCs w:val="32"/>
        </w:rPr>
        <w:t>发挥港澳政协委员作用研究</w:t>
      </w:r>
    </w:p>
    <w:p w:rsidR="00842B16" w:rsidRPr="00CF1BD2" w:rsidRDefault="00842B16" w:rsidP="00842B16">
      <w:pPr>
        <w:pStyle w:val="a7"/>
        <w:widowControl w:val="0"/>
        <w:numPr>
          <w:ilvl w:val="0"/>
          <w:numId w:val="1"/>
        </w:numPr>
        <w:adjustRightInd w:val="0"/>
        <w:snapToGrid w:val="0"/>
        <w:spacing w:line="580" w:lineRule="exact"/>
        <w:ind w:left="0" w:firstLine="623"/>
        <w:rPr>
          <w:rFonts w:eastAsia="仿宋_GB2312" w:cs="Times New Roman"/>
          <w:b/>
          <w:color w:val="000000" w:themeColor="text1"/>
          <w:szCs w:val="32"/>
        </w:rPr>
      </w:pPr>
      <w:r w:rsidRPr="00034FE0">
        <w:rPr>
          <w:rFonts w:eastAsia="仿宋_GB2312" w:cs="Times New Roman" w:hint="eastAsia"/>
          <w:b/>
          <w:color w:val="000000" w:themeColor="text1"/>
          <w:szCs w:val="32"/>
        </w:rPr>
        <w:t>提高政协委员协商能力和水平研究</w:t>
      </w:r>
    </w:p>
    <w:sectPr w:rsidR="00842B16" w:rsidRPr="00CF1BD2" w:rsidSect="00E57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474" w:bottom="1871" w:left="1588" w:header="964" w:footer="964" w:gutter="0"/>
      <w:pgNumType w:fmt="numberInDash"/>
      <w:cols w:space="425"/>
      <w:docGrid w:type="linesAndChars" w:linePitch="6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87" w:rsidRDefault="00DD2187">
      <w:pPr>
        <w:spacing w:line="240" w:lineRule="auto"/>
        <w:ind w:firstLine="640"/>
      </w:pPr>
      <w:r>
        <w:separator/>
      </w:r>
    </w:p>
  </w:endnote>
  <w:endnote w:type="continuationSeparator" w:id="0">
    <w:p w:rsidR="00DD2187" w:rsidRDefault="00DD218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F" w:rsidRDefault="00DD2187">
    <w:pPr>
      <w:pStyle w:val="a3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59756"/>
      <w:docPartObj>
        <w:docPartGallery w:val="Page Numbers (Bottom of Page)"/>
        <w:docPartUnique/>
      </w:docPartObj>
    </w:sdtPr>
    <w:sdtEndPr/>
    <w:sdtContent>
      <w:p w:rsidR="00E57952" w:rsidRDefault="00842B16">
        <w:pPr>
          <w:pStyle w:val="a3"/>
          <w:ind w:firstLine="360"/>
          <w:jc w:val="center"/>
        </w:pPr>
        <w:r w:rsidRPr="00E57952">
          <w:rPr>
            <w:rFonts w:ascii="宋体" w:eastAsia="宋体" w:hAnsi="宋体"/>
            <w:sz w:val="24"/>
            <w:szCs w:val="24"/>
          </w:rPr>
          <w:fldChar w:fldCharType="begin"/>
        </w:r>
        <w:r w:rsidRPr="00E57952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57952">
          <w:rPr>
            <w:rFonts w:ascii="宋体" w:eastAsia="宋体" w:hAnsi="宋体"/>
            <w:sz w:val="24"/>
            <w:szCs w:val="24"/>
          </w:rPr>
          <w:fldChar w:fldCharType="separate"/>
        </w:r>
        <w:r w:rsidR="00CF1BD2" w:rsidRPr="00CF1BD2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CF1BD2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E57952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745FAF" w:rsidRDefault="00DD2187">
    <w:pPr>
      <w:pStyle w:val="a3"/>
      <w:ind w:firstLine="360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F" w:rsidRDefault="00DD2187">
    <w:pPr>
      <w:pStyle w:val="a3"/>
      <w:ind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87" w:rsidRDefault="00DD2187">
      <w:pPr>
        <w:spacing w:line="240" w:lineRule="auto"/>
        <w:ind w:firstLine="640"/>
      </w:pPr>
      <w:r>
        <w:separator/>
      </w:r>
    </w:p>
  </w:footnote>
  <w:footnote w:type="continuationSeparator" w:id="0">
    <w:p w:rsidR="00DD2187" w:rsidRDefault="00DD218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F" w:rsidRDefault="00DD2187">
    <w:pPr>
      <w:pStyle w:val="a5"/>
      <w:ind w:firstLine="360"/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F" w:rsidRDefault="00DD2187">
    <w:pPr>
      <w:pStyle w:val="a5"/>
      <w:pBdr>
        <w:bottom w:val="nil"/>
      </w:pBdr>
      <w:ind w:firstLine="360"/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F" w:rsidRDefault="00DD2187">
    <w:pPr>
      <w:pStyle w:val="a5"/>
      <w:ind w:firstLine="360"/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6CE"/>
    <w:multiLevelType w:val="hybridMultilevel"/>
    <w:tmpl w:val="46884AFA"/>
    <w:lvl w:ilvl="0" w:tplc="0409000F">
      <w:start w:val="1"/>
      <w:numFmt w:val="decimal"/>
      <w:lvlText w:val="%1."/>
      <w:lvlJc w:val="left"/>
      <w:pPr>
        <w:ind w:left="1083" w:hanging="420"/>
      </w:p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6"/>
    <w:rsid w:val="00155DE2"/>
    <w:rsid w:val="001D7F0C"/>
    <w:rsid w:val="002F21FC"/>
    <w:rsid w:val="00391D30"/>
    <w:rsid w:val="004850AF"/>
    <w:rsid w:val="00500A78"/>
    <w:rsid w:val="00580A16"/>
    <w:rsid w:val="006577D0"/>
    <w:rsid w:val="00842B16"/>
    <w:rsid w:val="00A80BB8"/>
    <w:rsid w:val="00A8756D"/>
    <w:rsid w:val="00B06F59"/>
    <w:rsid w:val="00BB3AEF"/>
    <w:rsid w:val="00C81264"/>
    <w:rsid w:val="00CA2440"/>
    <w:rsid w:val="00CF1BD2"/>
    <w:rsid w:val="00D22279"/>
    <w:rsid w:val="00DD2187"/>
    <w:rsid w:val="00DE3A81"/>
    <w:rsid w:val="00E21B33"/>
    <w:rsid w:val="00EC7F58"/>
    <w:rsid w:val="00E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D8A4E-6465-4B10-95E1-DB227B3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2B16"/>
    <w:pPr>
      <w:spacing w:line="560" w:lineRule="exact"/>
      <w:ind w:firstLineChars="200" w:firstLine="200"/>
      <w:jc w:val="both"/>
      <w:textAlignment w:val="baseline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55DE2"/>
    <w:pPr>
      <w:keepNext/>
      <w:keepLines/>
      <w:spacing w:line="580" w:lineRule="exact"/>
      <w:outlineLvl w:val="0"/>
    </w:pPr>
    <w:rPr>
      <w:rFonts w:eastAsia="方正黑体_GBK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7F0C"/>
    <w:pPr>
      <w:keepNext/>
      <w:keepLines/>
      <w:spacing w:line="580" w:lineRule="exact"/>
      <w:ind w:firstLine="683"/>
      <w:outlineLvl w:val="1"/>
    </w:pPr>
    <w:rPr>
      <w:rFonts w:ascii="方正楷体_GBK" w:eastAsia="方正楷体_GBK" w:hAnsi="方正楷体_GBK" w:cstheme="majorBidi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3AEF"/>
    <w:pPr>
      <w:spacing w:line="58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5DE2"/>
    <w:rPr>
      <w:rFonts w:ascii="Times New Roman" w:eastAsia="方正黑体_GBK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D7F0C"/>
    <w:rPr>
      <w:rFonts w:ascii="方正楷体_GBK" w:eastAsia="方正楷体_GBK" w:hAnsi="方正楷体_GBK" w:cstheme="majorBidi"/>
      <w:b/>
      <w:bCs/>
      <w:sz w:val="34"/>
      <w:szCs w:val="34"/>
    </w:rPr>
  </w:style>
  <w:style w:type="character" w:customStyle="1" w:styleId="30">
    <w:name w:val="标题 3 字符"/>
    <w:basedOn w:val="a0"/>
    <w:link w:val="3"/>
    <w:uiPriority w:val="9"/>
    <w:rsid w:val="00BB3AEF"/>
    <w:rPr>
      <w:rFonts w:eastAsia="方正仿宋_GBK"/>
      <w:b/>
      <w:bCs/>
      <w:sz w:val="32"/>
      <w:szCs w:val="32"/>
    </w:rPr>
  </w:style>
  <w:style w:type="character" w:customStyle="1" w:styleId="11">
    <w:name w:val="标题 1 字符1"/>
    <w:rsid w:val="00D22279"/>
    <w:rPr>
      <w:rFonts w:ascii="Calibri" w:eastAsia="方正黑体_GBK" w:hAnsi="Calibri"/>
      <w:b/>
      <w:bCs/>
      <w:kern w:val="44"/>
      <w:sz w:val="32"/>
      <w:szCs w:val="44"/>
      <w:lang w:val="x-none" w:eastAsia="x-none"/>
    </w:rPr>
  </w:style>
  <w:style w:type="character" w:customStyle="1" w:styleId="21">
    <w:name w:val="标题 2 字符1"/>
    <w:rsid w:val="00D22279"/>
    <w:rPr>
      <w:rFonts w:ascii="Cambria" w:eastAsia="方正楷体_GBK" w:hAnsi="Cambria"/>
      <w:b/>
      <w:bCs/>
      <w:sz w:val="32"/>
      <w:szCs w:val="32"/>
      <w:lang w:val="x-none" w:eastAsia="x-none"/>
    </w:rPr>
  </w:style>
  <w:style w:type="character" w:customStyle="1" w:styleId="NormalCharacter">
    <w:name w:val="NormalCharacter"/>
    <w:semiHidden/>
    <w:rsid w:val="00842B16"/>
  </w:style>
  <w:style w:type="paragraph" w:styleId="a3">
    <w:name w:val="footer"/>
    <w:basedOn w:val="a"/>
    <w:link w:val="a4"/>
    <w:uiPriority w:val="99"/>
    <w:rsid w:val="00842B16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42B16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42B16"/>
    <w:pPr>
      <w:pBdr>
        <w:bottom w:val="single" w:sz="6" w:space="0" w:color="000000"/>
      </w:pBdr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42B16"/>
    <w:rPr>
      <w:rFonts w:ascii="Times New Roman" w:eastAsia="方正仿宋_GBK" w:hAnsi="Times New Roman" w:cs="Times New Roman"/>
      <w:sz w:val="18"/>
      <w:szCs w:val="18"/>
    </w:rPr>
  </w:style>
  <w:style w:type="paragraph" w:customStyle="1" w:styleId="HtmlNormal">
    <w:name w:val="HtmlNormal"/>
    <w:basedOn w:val="a"/>
    <w:rsid w:val="00842B16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</w:rPr>
  </w:style>
  <w:style w:type="paragraph" w:styleId="a7">
    <w:name w:val="List Paragraph"/>
    <w:basedOn w:val="a"/>
    <w:uiPriority w:val="34"/>
    <w:qFormat/>
    <w:rsid w:val="00842B16"/>
    <w:pPr>
      <w:ind w:firstLine="420"/>
      <w:textAlignment w:val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DoubleOX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2</cp:revision>
  <dcterms:created xsi:type="dcterms:W3CDTF">2022-03-25T09:34:00Z</dcterms:created>
  <dcterms:modified xsi:type="dcterms:W3CDTF">2022-03-25T13:25:00Z</dcterms:modified>
</cp:coreProperties>
</file>