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E" w:rsidRDefault="00877C4E" w:rsidP="00877C4E">
      <w:pPr>
        <w:spacing w:line="560" w:lineRule="exact"/>
        <w:ind w:right="-58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877C4E" w:rsidRDefault="00877C4E" w:rsidP="00877C4E">
      <w:pPr>
        <w:spacing w:line="560" w:lineRule="exact"/>
        <w:ind w:right="-58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《最美政协委员——70年70人》入选委员推荐表</w:t>
      </w:r>
    </w:p>
    <w:bookmarkEnd w:id="0"/>
    <w:p w:rsidR="00877C4E" w:rsidRDefault="00877C4E" w:rsidP="00877C4E">
      <w:pPr>
        <w:spacing w:line="560" w:lineRule="exact"/>
        <w:ind w:right="-58"/>
        <w:rPr>
          <w:rFonts w:ascii="方正大标宋简体" w:eastAsia="方正大标宋简体"/>
          <w:sz w:val="36"/>
          <w:szCs w:val="36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885"/>
      </w:tblGrid>
      <w:tr w:rsidR="00877C4E" w:rsidTr="006052A4">
        <w:tc>
          <w:tcPr>
            <w:tcW w:w="1809" w:type="dxa"/>
          </w:tcPr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姓  名</w:t>
            </w:r>
          </w:p>
        </w:tc>
        <w:tc>
          <w:tcPr>
            <w:tcW w:w="2694" w:type="dxa"/>
          </w:tcPr>
          <w:p w:rsidR="00877C4E" w:rsidRDefault="00877C4E" w:rsidP="006052A4">
            <w:pPr>
              <w:spacing w:line="560" w:lineRule="exact"/>
              <w:ind w:right="1444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所在界别</w:t>
            </w:r>
          </w:p>
        </w:tc>
        <w:tc>
          <w:tcPr>
            <w:tcW w:w="2885" w:type="dxa"/>
          </w:tcPr>
          <w:p w:rsidR="00877C4E" w:rsidRDefault="00877C4E" w:rsidP="006052A4">
            <w:pPr>
              <w:spacing w:line="560" w:lineRule="exact"/>
              <w:ind w:right="1444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77C4E" w:rsidTr="006052A4">
        <w:tc>
          <w:tcPr>
            <w:tcW w:w="1809" w:type="dxa"/>
          </w:tcPr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（请加盖公章）</w:t>
            </w:r>
          </w:p>
        </w:tc>
        <w:tc>
          <w:tcPr>
            <w:tcW w:w="2694" w:type="dxa"/>
          </w:tcPr>
          <w:p w:rsidR="00877C4E" w:rsidRDefault="00877C4E" w:rsidP="006052A4">
            <w:pPr>
              <w:spacing w:line="560" w:lineRule="exact"/>
              <w:ind w:right="1444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  <w:p w:rsidR="00877C4E" w:rsidRDefault="00877C4E" w:rsidP="006052A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及电话</w:t>
            </w:r>
          </w:p>
        </w:tc>
        <w:tc>
          <w:tcPr>
            <w:tcW w:w="2885" w:type="dxa"/>
          </w:tcPr>
          <w:p w:rsidR="00877C4E" w:rsidRDefault="00877C4E" w:rsidP="006052A4">
            <w:pPr>
              <w:spacing w:line="560" w:lineRule="exact"/>
              <w:ind w:right="1444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77C4E" w:rsidTr="006052A4">
        <w:tc>
          <w:tcPr>
            <w:tcW w:w="1809" w:type="dxa"/>
            <w:vAlign w:val="center"/>
          </w:tcPr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</w:t>
            </w: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要</w:t>
            </w: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</w:t>
            </w: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77C4E" w:rsidRDefault="00877C4E" w:rsidP="006052A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迹</w:t>
            </w:r>
            <w:proofErr w:type="gramEnd"/>
          </w:p>
          <w:p w:rsidR="00877C4E" w:rsidRDefault="00877C4E" w:rsidP="006052A4">
            <w:pPr>
              <w:spacing w:line="560" w:lineRule="exact"/>
              <w:jc w:val="center"/>
            </w:pPr>
          </w:p>
        </w:tc>
        <w:tc>
          <w:tcPr>
            <w:tcW w:w="7138" w:type="dxa"/>
            <w:gridSpan w:val="3"/>
          </w:tcPr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1444"/>
              <w:rPr>
                <w:rFonts w:ascii="方正大标宋简体" w:eastAsia="方正大标宋简体"/>
                <w:sz w:val="36"/>
                <w:szCs w:val="36"/>
              </w:rPr>
            </w:pPr>
          </w:p>
          <w:p w:rsidR="00877C4E" w:rsidRDefault="00877C4E" w:rsidP="006052A4">
            <w:pPr>
              <w:spacing w:line="560" w:lineRule="exact"/>
              <w:ind w:right="-58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（可另附纸）</w:t>
            </w:r>
          </w:p>
        </w:tc>
      </w:tr>
    </w:tbl>
    <w:p w:rsidR="00877C4E" w:rsidRDefault="00877C4E" w:rsidP="00877C4E">
      <w:pPr>
        <w:spacing w:line="560" w:lineRule="exact"/>
        <w:ind w:right="85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注：请于</w:t>
      </w:r>
      <w:r>
        <w:rPr>
          <w:rFonts w:eastAsia="方正楷体_GBK" w:hint="eastAsia"/>
          <w:spacing w:val="-24"/>
          <w:sz w:val="32"/>
        </w:rPr>
        <w:t>3</w:t>
      </w:r>
      <w:r>
        <w:rPr>
          <w:rFonts w:ascii="方正仿宋_GBK" w:eastAsia="方正仿宋_GBK" w:hAnsi="仿宋" w:hint="eastAsia"/>
          <w:sz w:val="32"/>
          <w:szCs w:val="32"/>
        </w:rPr>
        <w:t>月</w:t>
      </w:r>
      <w:r>
        <w:rPr>
          <w:rFonts w:eastAsia="方正楷体_GBK" w:hint="eastAsia"/>
          <w:spacing w:val="-24"/>
          <w:sz w:val="32"/>
        </w:rPr>
        <w:t>15</w:t>
      </w:r>
      <w:r>
        <w:rPr>
          <w:rFonts w:ascii="方正仿宋_GBK" w:eastAsia="方正仿宋_GBK" w:hAnsi="仿宋" w:hint="eastAsia"/>
          <w:sz w:val="32"/>
          <w:szCs w:val="32"/>
        </w:rPr>
        <w:t>日前将此表反馈至省政协研究室宣传信息处</w:t>
      </w:r>
    </w:p>
    <w:p w:rsidR="00877C4E" w:rsidRDefault="00877C4E" w:rsidP="00877C4E">
      <w:pPr>
        <w:spacing w:line="560" w:lineRule="exact"/>
        <w:ind w:right="85"/>
        <w:rPr>
          <w:rFonts w:ascii="方正仿宋_GBK" w:eastAsia="方正仿宋_GBK" w:hAnsi="仿宋"/>
          <w:w w:val="95"/>
          <w:sz w:val="32"/>
          <w:szCs w:val="32"/>
        </w:rPr>
      </w:pPr>
      <w:r>
        <w:rPr>
          <w:rFonts w:ascii="方正仿宋_GBK" w:eastAsia="方正仿宋_GBK" w:hAnsi="仿宋" w:hint="eastAsia"/>
          <w:w w:val="95"/>
          <w:sz w:val="32"/>
          <w:szCs w:val="32"/>
        </w:rPr>
        <w:t>联系人：李卫</w:t>
      </w:r>
      <w:proofErr w:type="gramStart"/>
      <w:r>
        <w:rPr>
          <w:rFonts w:ascii="方正仿宋_GBK" w:eastAsia="方正仿宋_GBK" w:hAnsi="仿宋" w:hint="eastAsia"/>
          <w:w w:val="95"/>
          <w:sz w:val="32"/>
          <w:szCs w:val="32"/>
        </w:rPr>
        <w:t>卫</w:t>
      </w:r>
      <w:proofErr w:type="gramEnd"/>
    </w:p>
    <w:p w:rsidR="00877C4E" w:rsidRDefault="00877C4E" w:rsidP="00877C4E">
      <w:pPr>
        <w:spacing w:line="560" w:lineRule="exact"/>
        <w:ind w:right="85"/>
        <w:rPr>
          <w:rFonts w:eastAsia="方正楷体_GBK"/>
          <w:spacing w:val="-24"/>
          <w:sz w:val="32"/>
        </w:rPr>
      </w:pPr>
      <w:r>
        <w:rPr>
          <w:rFonts w:ascii="方正仿宋_GBK" w:eastAsia="方正仿宋_GBK" w:hAnsi="仿宋" w:hint="eastAsia"/>
          <w:w w:val="95"/>
          <w:sz w:val="32"/>
          <w:szCs w:val="32"/>
        </w:rPr>
        <w:t>电话：</w:t>
      </w:r>
      <w:r>
        <w:rPr>
          <w:rFonts w:eastAsia="方正楷体_GBK" w:hint="eastAsia"/>
          <w:spacing w:val="-24"/>
          <w:sz w:val="32"/>
        </w:rPr>
        <w:t>025</w:t>
      </w:r>
      <w:r>
        <w:rPr>
          <w:rFonts w:ascii="方正仿宋_GBK" w:eastAsia="方正仿宋_GBK" w:hAnsi="仿宋" w:hint="eastAsia"/>
          <w:w w:val="95"/>
          <w:sz w:val="32"/>
          <w:szCs w:val="32"/>
        </w:rPr>
        <w:t>-</w:t>
      </w:r>
      <w:r>
        <w:rPr>
          <w:rFonts w:eastAsia="方正楷体_GBK" w:hint="eastAsia"/>
          <w:spacing w:val="-24"/>
          <w:sz w:val="32"/>
        </w:rPr>
        <w:t>83275956</w:t>
      </w:r>
      <w:r>
        <w:rPr>
          <w:rFonts w:ascii="方正仿宋_GBK" w:eastAsia="方正仿宋_GBK" w:hAnsi="仿宋" w:hint="eastAsia"/>
          <w:w w:val="95"/>
          <w:sz w:val="32"/>
          <w:szCs w:val="32"/>
        </w:rPr>
        <w:t>，</w:t>
      </w:r>
      <w:r>
        <w:rPr>
          <w:rFonts w:eastAsia="方正楷体_GBK" w:hint="eastAsia"/>
          <w:spacing w:val="-24"/>
          <w:sz w:val="32"/>
        </w:rPr>
        <w:t>83393658</w:t>
      </w:r>
      <w:r>
        <w:rPr>
          <w:rFonts w:ascii="方正仿宋_GBK" w:eastAsia="方正仿宋_GBK" w:hAnsi="仿宋" w:hint="eastAsia"/>
          <w:w w:val="95"/>
          <w:sz w:val="32"/>
          <w:szCs w:val="32"/>
        </w:rPr>
        <w:t>（传真）;邮箱：</w:t>
      </w:r>
      <w:r>
        <w:rPr>
          <w:rFonts w:eastAsia="方正楷体_GBK" w:hint="eastAsia"/>
          <w:spacing w:val="-24"/>
          <w:sz w:val="32"/>
        </w:rPr>
        <w:t>jszxzz@jszx.gov.cn</w:t>
      </w:r>
    </w:p>
    <w:p w:rsidR="00877C4E" w:rsidRDefault="00877C4E" w:rsidP="00877C4E">
      <w:pPr>
        <w:pStyle w:val="A3"/>
        <w:ind w:firstLine="640"/>
      </w:pPr>
    </w:p>
    <w:p w:rsidR="00DB0BF0" w:rsidRPr="00877C4E" w:rsidRDefault="00DB0BF0"/>
    <w:sectPr w:rsidR="00DB0BF0" w:rsidRPr="00877C4E">
      <w:footerReference w:type="even" r:id="rId5"/>
      <w:footerReference w:type="default" r:id="rId6"/>
      <w:footerReference w:type="first" r:id="rId7"/>
      <w:pgSz w:w="11906" w:h="16838"/>
      <w:pgMar w:top="1701" w:right="1361" w:bottom="1474" w:left="1474" w:header="851" w:footer="113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0" w:rsidRDefault="00877C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9E5F60" w:rsidRDefault="00877C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0" w:rsidRDefault="00877C4E">
    <w:pPr>
      <w:pStyle w:val="a4"/>
      <w:framePr w:w="1758" w:wrap="around" w:vAnchor="page" w:hAnchor="page" w:x="5161" w:y="15429"/>
      <w:jc w:val="center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>
      <w:rPr>
        <w:rStyle w:val="a5"/>
        <w:noProof/>
        <w:sz w:val="30"/>
      </w:rPr>
      <w:t>3</w:t>
    </w:r>
    <w:r>
      <w:rPr>
        <w:rStyle w:val="a5"/>
        <w:sz w:val="30"/>
      </w:rPr>
      <w:fldChar w:fldCharType="end"/>
    </w:r>
    <w:r>
      <w:rPr>
        <w:rStyle w:val="a5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:rsidR="009E5F60" w:rsidRDefault="00877C4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0" w:rsidRDefault="00877C4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9C8DCB" wp14:editId="20F88FF8">
              <wp:simplePos x="0" y="0"/>
              <wp:positionH relativeFrom="column">
                <wp:posOffset>0</wp:posOffset>
              </wp:positionH>
              <wp:positionV relativeFrom="page">
                <wp:posOffset>9595485</wp:posOffset>
              </wp:positionV>
              <wp:extent cx="5760085" cy="396240"/>
              <wp:effectExtent l="0" t="0" r="0" b="0"/>
              <wp:wrapTopAndBottom/>
              <wp:docPr id="3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396240"/>
                        <a:chOff x="1474" y="15114"/>
                        <a:chExt cx="9071" cy="624"/>
                      </a:xfrm>
                    </wpg:grpSpPr>
                    <wps:wsp>
                      <wps:cNvPr id="1" name="直线 2"/>
                      <wps:cNvCnPr/>
                      <wps:spPr>
                        <a:xfrm>
                          <a:off x="1474" y="15122"/>
                          <a:ext cx="9071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文本框 3"/>
                      <wps:cNvSpPr txBox="1"/>
                      <wps:spPr>
                        <a:xfrm>
                          <a:off x="1474" y="15114"/>
                          <a:ext cx="9000" cy="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F60" w:rsidRDefault="00877C4E">
                            <w:pPr>
                              <w:jc w:val="right"/>
                              <w:rPr>
                                <w:rFonts w:eastAsia="方正楷体_GBK"/>
                                <w:sz w:val="30"/>
                              </w:rPr>
                            </w:pPr>
                            <w:r>
                              <w:rPr>
                                <w:rFonts w:eastAsia="方正楷体_GBK" w:hint="eastAsia"/>
                                <w:sz w:val="30"/>
                              </w:rPr>
                              <w:t>共</w:t>
                            </w:r>
                            <w:r>
                              <w:rPr>
                                <w:rFonts w:eastAsia="方正楷体_GBK" w:hint="eastAsia"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eastAsia="方正楷体_GBK" w:hint="eastAsia"/>
                                <w:sz w:val="30"/>
                              </w:rPr>
                              <w:t>页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style="position:absolute;margin-left:0;margin-top:755.55pt;width:453.55pt;height:31.2pt;z-index:251659264;mso-position-vertical-relative:page" coordorigin="1474,15114" coordsize="907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">
              <v:line id="直线 2" o:spid="_x0000_s1027" style="position:absolute;visibility:visible;mso-wrap-style:square" from="1474,15122" to="10545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1474;top:15114;width:90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E5F60" w:rsidRDefault="00877C4E">
                      <w:pPr>
                        <w:jc w:val="right"/>
                        <w:rPr>
                          <w:rFonts w:eastAsia="方正楷体_GBK"/>
                          <w:sz w:val="30"/>
                        </w:rPr>
                      </w:pPr>
                      <w:r>
                        <w:rPr>
                          <w:rFonts w:eastAsia="方正楷体_GBK" w:hint="eastAsia"/>
                          <w:sz w:val="30"/>
                        </w:rPr>
                        <w:t>共</w:t>
                      </w:r>
                      <w:r>
                        <w:rPr>
                          <w:rFonts w:eastAsia="方正楷体_GBK" w:hint="eastAsia"/>
                          <w:sz w:val="30"/>
                        </w:rPr>
                        <w:t>3</w:t>
                      </w:r>
                      <w:r>
                        <w:rPr>
                          <w:rFonts w:eastAsia="方正楷体_GBK" w:hint="eastAsia"/>
                          <w:sz w:val="30"/>
                        </w:rPr>
                        <w:t>页</w:t>
                      </w:r>
                    </w:p>
                  </w:txbxContent>
                </v:textbox>
              </v:shape>
              <w10:wrap type="topAndBottom" anchory="page"/>
              <w10:anchorlock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E"/>
    <w:rsid w:val="00877C4E"/>
    <w:rsid w:val="00D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A"/>
    <w:basedOn w:val="a"/>
    <w:rsid w:val="00877C4E"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footer"/>
    <w:basedOn w:val="a"/>
    <w:next w:val="a"/>
    <w:link w:val="Char"/>
    <w:qFormat/>
    <w:rsid w:val="0087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77C4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77C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A"/>
    <w:basedOn w:val="a"/>
    <w:rsid w:val="00877C4E"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footer"/>
    <w:basedOn w:val="a"/>
    <w:next w:val="a"/>
    <w:link w:val="Char"/>
    <w:qFormat/>
    <w:rsid w:val="0087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77C4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77C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HP Inc.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2019-02-27T03:32:00Z</dcterms:created>
  <dcterms:modified xsi:type="dcterms:W3CDTF">2019-02-27T03:33:00Z</dcterms:modified>
</cp:coreProperties>
</file>