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07F6C">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bookmarkStart w:id="0" w:name="_GoBack"/>
      <w:r>
        <w:rPr>
          <w:rFonts w:hint="eastAsia" w:ascii="华文中宋" w:hAnsi="华文中宋" w:eastAsia="华文中宋" w:cs="华文中宋"/>
          <w:b/>
          <w:bCs/>
          <w:sz w:val="28"/>
          <w:szCs w:val="28"/>
        </w:rPr>
        <w:t>角标：政协和声</w:t>
      </w:r>
    </w:p>
    <w:p w14:paraId="50B549B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副标题：新征程·政协行</w:t>
      </w:r>
    </w:p>
    <w:p w14:paraId="55DAF35C">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仿宋_GB2312"/>
          <w:sz w:val="28"/>
          <w:szCs w:val="28"/>
        </w:rPr>
      </w:pPr>
      <w:r>
        <w:rPr>
          <w:rFonts w:hint="eastAsia" w:ascii="华文中宋" w:hAnsi="华文中宋" w:eastAsia="华文中宋" w:cs="华文中宋"/>
          <w:b/>
          <w:bCs/>
          <w:sz w:val="28"/>
          <w:szCs w:val="28"/>
        </w:rPr>
        <w:t>主标题：学深悟透 不断开创新时代政协工作新局面</w:t>
      </w:r>
    </w:p>
    <w:p w14:paraId="26EAFC42">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45DB004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[导语]</w:t>
      </w:r>
    </w:p>
    <w:p w14:paraId="7DA6155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人民政协事业在继承中发展、在发展中创新。连日来，省政协"新征程·政协行"新闻采访组深入江苏各地，探访各级政协深入贯彻落实中共二十届三中全会精神和习近平总书记在庆祝中国人民政治协商会议成立75周年大会上的重要讲话精神的生动实践。今天起，本台推出系列专栏"政协和声"，展示全省政协工作特色亮点、改革创新实践和委员履职成果。首先来看，江苏各级政协切实把学习成效转化为高水平履职尽责的工作实践。</w:t>
      </w:r>
    </w:p>
    <w:p w14:paraId="678D358B">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122BE542">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[正文]</w:t>
      </w:r>
    </w:p>
    <w:p w14:paraId="3906D01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配音】最近一段时间，全省各级政协学习贯彻习近平总书记在庆祝中国人民政治协商会议成立75周年大会上的重要讲话精神热情高涨。省委、省政协第一时间召开座谈会，把学习贯彻总书记重要讲话精神，与学习贯彻三中全会精神有机统一起来，做到一体学习理解、一体谋划推进、一体贯彻落实。推动总书记重要讲话精神在广大政协委员中学深悟透，激励着他们在新时代新征程上再建新功。</w:t>
      </w:r>
    </w:p>
    <w:p w14:paraId="556A0E9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60BFC4C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【同期】沙勇 省政协委员 农工党省委会副主委</w:t>
      </w:r>
    </w:p>
    <w:p w14:paraId="37EDBA8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认真学习了党的三中全会精神和习近平总书记在政协成立75周年大会上的讲话以后，更加增强了我们作为一名政协委员的使命感和责任感。作为民主党派的成员，要进一步提高自己的履职能力，还要加强系统的调研，形成/更加前瞻性和精准性的一些智慧, 进一步地来彰显我们政协这个明显政治优势的突出作用。</w:t>
      </w:r>
    </w:p>
    <w:p w14:paraId="361A710A">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2F6F60DB">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【同期】刘云 住苏全国政协委员 南医大第一附属医院院长</w:t>
      </w:r>
    </w:p>
    <w:p w14:paraId="5EE36B5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毫无疑问责任在肩，要扛起这个使命，发挥我们政协委员的作用，积极地建言献策。围绕着国家/发展的要求, 要不断加强我们的内涵建设，将优质医疗资源下沉，均衡的布局，在细胞生物治疗方面去科技创新，更好地服务于我们/社会发展过程当中一系列的新问题、新挑战。</w:t>
      </w:r>
    </w:p>
    <w:p w14:paraId="5599511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75C844C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配音】总书记的重要讲话，就积极健全人民政协工作制度机制作出专门部署、系统提出要求。纵观全省，南京市政协发挥政协提案工作制度优势，深化市区两级联动提案，赋能行政区高质量发展。无锡市政协整合各方力量，探索"委员全参与、监督全覆盖、协商全方位"的协商式专项民主监督新实践。扬州市政协打造"扬企有话讲"等亲商安商协商平台，以深度协商互动助力打造营商环境"高地"……江苏各级政协纷纷行动起来，切实把学习成效转化为高水平履职尽责的工作实践。</w:t>
      </w:r>
    </w:p>
    <w:p w14:paraId="1F028DD0">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4007150B">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【同期】戴兆平 泰州市姜堰区政协主席</w:t>
      </w:r>
    </w:p>
    <w:p w14:paraId="6ABF0E7A">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我们/要坚决落实总书记讲的/有事多协商，遇事多协商，做事多协商，/把我们基层创造出的这些好的经验做法，及时/总结提炼，进行复制推广, 形成工作闭环。助力我们经济社会事业高质量发展。</w:t>
      </w:r>
    </w:p>
    <w:p w14:paraId="3E9B431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6569FBA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【同期】巩伟 徐州市泉山区政协主席</w:t>
      </w:r>
    </w:p>
    <w:p w14:paraId="2DE94E1A">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我们将/主动适应新时代加强和改进政协工作的新要求，打造更多富有泉山特色的政协品牌，助力经济发展和民生实事解决，更大范围地联系服务界别群众，切实让群众感到"政协离我们很近、政协委员就在身边"。</w:t>
      </w:r>
    </w:p>
    <w:p w14:paraId="2747BCD8">
      <w:pPr>
        <w:keepNext w:val="0"/>
        <w:keepLines w:val="0"/>
        <w:pageBreakBefore w:val="0"/>
        <w:kinsoku/>
        <w:wordWrap/>
        <w:overflowPunct/>
        <w:topLinePunct w:val="0"/>
        <w:autoSpaceDE/>
        <w:autoSpaceDN/>
        <w:bidi w:val="0"/>
        <w:adjustRightInd/>
        <w:snapToGrid/>
        <w:spacing w:line="360" w:lineRule="exact"/>
        <w:textAlignment w:val="auto"/>
        <w:rPr>
          <w:rFonts w:hint="eastAsia" w:ascii="仿宋_GB2312"/>
          <w:sz w:val="28"/>
          <w:szCs w:val="28"/>
        </w:rPr>
      </w:pPr>
    </w:p>
    <w:p w14:paraId="09C2E15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_GB2312"/>
          <w:sz w:val="28"/>
          <w:szCs w:val="28"/>
        </w:rPr>
      </w:pPr>
      <w:r>
        <w:rPr>
          <w:rFonts w:hint="eastAsia" w:ascii="仿宋_GB2312"/>
          <w:sz w:val="28"/>
          <w:szCs w:val="28"/>
        </w:rPr>
        <w:br w:type="page"/>
      </w:r>
    </w:p>
    <w:p w14:paraId="062475D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角标：政协和声</w:t>
      </w:r>
    </w:p>
    <w:p w14:paraId="3FC9D55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副标题：新征程·政协行</w:t>
      </w:r>
    </w:p>
    <w:p w14:paraId="3D09ED0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仿宋_GB2312"/>
          <w:sz w:val="28"/>
          <w:szCs w:val="28"/>
        </w:rPr>
      </w:pPr>
      <w:r>
        <w:rPr>
          <w:rFonts w:hint="eastAsia" w:ascii="华文中宋" w:hAnsi="华文中宋" w:eastAsia="华文中宋" w:cs="华文中宋"/>
          <w:b/>
          <w:bCs/>
          <w:sz w:val="28"/>
          <w:szCs w:val="28"/>
        </w:rPr>
        <w:t>主标题：履职尽责 为推动高质量发展献计出力</w:t>
      </w:r>
    </w:p>
    <w:p w14:paraId="40D61202">
      <w:pPr>
        <w:keepNext w:val="0"/>
        <w:keepLines w:val="0"/>
        <w:pageBreakBefore w:val="0"/>
        <w:kinsoku/>
        <w:wordWrap/>
        <w:overflowPunct/>
        <w:topLinePunct w:val="0"/>
        <w:autoSpaceDE/>
        <w:autoSpaceDN/>
        <w:bidi w:val="0"/>
        <w:adjustRightInd/>
        <w:snapToGrid/>
        <w:spacing w:line="360" w:lineRule="exact"/>
        <w:textAlignment w:val="auto"/>
        <w:rPr>
          <w:rFonts w:hint="eastAsia" w:ascii="仿宋_GB2312"/>
          <w:sz w:val="28"/>
          <w:szCs w:val="28"/>
        </w:rPr>
      </w:pPr>
    </w:p>
    <w:p w14:paraId="6F7DBDFA">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[导语]</w:t>
      </w:r>
    </w:p>
    <w:p w14:paraId="45EE0533">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全省各级政协认真学习贯彻落实习近平总书记对江苏工作重要讲话精神，聚焦省委省政府重大决策部署，深入调研议政、积极建言献策。</w:t>
      </w:r>
    </w:p>
    <w:p w14:paraId="574A463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3B58CD05">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[正文]</w:t>
      </w:r>
    </w:p>
    <w:p w14:paraId="58BDFFB3">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配音】在半导体产业链主企业晶方科技，集成电路产业委员联合工作室集聚了7名集成电路行业相关领域的市、区两级政协委员。今年，苏州聚焦"1030"产业体系，建立产业链发展促进工作组。聚焦中心工作，苏州市政协成立链主企业牵头的委员联合工作室，通过全链条沟通，为链上企业提供集成化服务。</w:t>
      </w:r>
    </w:p>
    <w:p w14:paraId="0C07496D">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0E989472">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【同期】王蔚 苏州市政协委员 苏州晶方半导体科技股份有限公司董事长</w:t>
      </w:r>
    </w:p>
    <w:p w14:paraId="0E839596">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带动了整个行业的人一起参政议政，帮助我们解决一些实际的问题。形成我们地区的一个产业链的循环，可以跟世界顶级公司去竞争。</w:t>
      </w:r>
    </w:p>
    <w:p w14:paraId="690E497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64267B3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配音】助力民营企业健康发展，高质量发展。今年，省政协创新设立"省市县三级政协委员促进民营经济发展联系机制"，三级政协统筹联动，主管部门协同推进，及时掌握全省民营经济发展情况。同时，搭建多层次协商平台，切实帮助企业解决具体问题。</w:t>
      </w:r>
    </w:p>
    <w:p w14:paraId="21001C6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1C4F733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【同期】孙志高 省政协经济委员会副主任</w:t>
      </w:r>
    </w:p>
    <w:p w14:paraId="2F02E05D">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连续七年举办政协协商座谈会，打造出省政府主要领导，省有关部门负责同志与企业家面对面互动交流的协商品牌。不少高质量的协商成果转化为省委省政府的决策部署。</w:t>
      </w:r>
    </w:p>
    <w:p w14:paraId="1C66272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15F8D51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配音】聚焦省委省政府中心工作认真履职尽责，把推进中国式现代化江苏新实践作为履职重点。全省各级政协还围绕"加快发展新质生产力"开展专题协商，组织专题调研。常州紧紧围绕城市定位和发展战略，连续四年聚焦新能源产业发展持续建言；盐城制定《市政协助力发展新质生产力行动方案》，遴选一批相关提案，提请党政主要负责人共同领衔督办；连云港聚焦石化、新能源等重点产业开展专题协商，提升产业发展先导优势。思路在协商中碰撞，共识在交流中凝聚，信心在履职中传递。</w:t>
      </w:r>
    </w:p>
    <w:p w14:paraId="0612B51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16BAB50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【同期】陈文娟 省政协科技委副主任</w:t>
      </w:r>
    </w:p>
    <w:p w14:paraId="21483F6B">
      <w:pPr>
        <w:keepNext w:val="0"/>
        <w:keepLines w:val="0"/>
        <w:pageBreakBefore w:val="0"/>
        <w:kinsoku/>
        <w:wordWrap/>
        <w:overflowPunct/>
        <w:topLinePunct w:val="0"/>
        <w:autoSpaceDE/>
        <w:autoSpaceDN/>
        <w:bidi w:val="0"/>
        <w:adjustRightInd/>
        <w:snapToGrid/>
        <w:spacing w:line="360" w:lineRule="exact"/>
        <w:textAlignment w:val="auto"/>
        <w:rPr>
          <w:rFonts w:hint="eastAsia" w:ascii="仿宋_GB2312"/>
          <w:sz w:val="28"/>
          <w:szCs w:val="28"/>
        </w:rPr>
      </w:pPr>
      <w:r>
        <w:rPr>
          <w:rFonts w:hint="eastAsia" w:ascii="宋体" w:hAnsi="宋体" w:eastAsia="宋体" w:cs="宋体"/>
          <w:b/>
          <w:bCs/>
          <w:sz w:val="21"/>
          <w:szCs w:val="21"/>
        </w:rPr>
        <w:t>围绕"科技创新引领发展新质生产力"， 共开展相关专题调研10项，委员也主动开展自主调研形成对策建议。与省级学会开展"对口调研""对口协商"， 做到了同题共答、信息共享、任务共商、成果共用。</w:t>
      </w:r>
    </w:p>
    <w:p w14:paraId="33C18DD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_GB2312"/>
          <w:sz w:val="28"/>
          <w:szCs w:val="28"/>
        </w:rPr>
      </w:pPr>
    </w:p>
    <w:p w14:paraId="6BB5A6D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角标：政协和声</w:t>
      </w:r>
    </w:p>
    <w:p w14:paraId="32CE5E1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副标题：新征程·政协行</w:t>
      </w:r>
    </w:p>
    <w:p w14:paraId="31FBBBF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仿宋_GB2312"/>
          <w:sz w:val="28"/>
          <w:szCs w:val="28"/>
        </w:rPr>
      </w:pPr>
      <w:r>
        <w:rPr>
          <w:rFonts w:hint="eastAsia" w:ascii="华文中宋" w:hAnsi="华文中宋" w:eastAsia="华文中宋" w:cs="华文中宋"/>
          <w:b/>
          <w:bCs/>
          <w:sz w:val="28"/>
          <w:szCs w:val="28"/>
        </w:rPr>
        <w:t>主标题：守正创新 充分发挥专门协商机构作用</w:t>
      </w:r>
    </w:p>
    <w:p w14:paraId="2166F45C">
      <w:pPr>
        <w:keepNext w:val="0"/>
        <w:keepLines w:val="0"/>
        <w:pageBreakBefore w:val="0"/>
        <w:kinsoku/>
        <w:wordWrap/>
        <w:overflowPunct/>
        <w:topLinePunct w:val="0"/>
        <w:autoSpaceDE/>
        <w:autoSpaceDN/>
        <w:bidi w:val="0"/>
        <w:adjustRightInd/>
        <w:snapToGrid/>
        <w:spacing w:line="360" w:lineRule="exact"/>
        <w:textAlignment w:val="auto"/>
        <w:rPr>
          <w:rFonts w:hint="eastAsia" w:ascii="仿宋_GB2312"/>
          <w:sz w:val="28"/>
          <w:szCs w:val="28"/>
        </w:rPr>
      </w:pPr>
    </w:p>
    <w:p w14:paraId="05B92A0B">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[导语]</w:t>
      </w:r>
    </w:p>
    <w:p w14:paraId="2B8E9973">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xml:space="preserve">作为专门协商机构，全省各级政协深入学习贯彻习近平总书记关于加强和改进人民政协工作的重要思想，不断健全人民政协工作制度机制，推动协商民主广泛多层制度化发展。 </w:t>
      </w:r>
    </w:p>
    <w:p w14:paraId="18A1A620">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111B577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[正文]</w:t>
      </w:r>
    </w:p>
    <w:p w14:paraId="60F83485">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配音】最近一段时间，泰州正在开展协商民主文化"五进"工作，探索以协商民主解难题、增共识、促发展的实践路径。当地一家龙头企业，积极建设协商民主文化工作室，在企业内部开展"员工提案"，企业员工参与提案率达70%，推动生产效率提高10%以上。</w:t>
      </w:r>
    </w:p>
    <w:p w14:paraId="2D03B18D">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01BF42E5">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【同期】张勇 泰州市政协常委 江苏蜂奥生物科技有限公司董事长</w:t>
      </w:r>
    </w:p>
    <w:p w14:paraId="2176086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用一种"员工提案"的方式，建立了系统的制度流程，鼓励员工建言献策。</w:t>
      </w:r>
    </w:p>
    <w:p w14:paraId="482D66F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10D49CE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配音】以创新思维和改革举措扎实推进政协工作制度机制建设，全省各地政协工作亮点纷呈。南通市政协通过建立联系服务平台，构建工作推进链条，不断完善委员联系界别群众机制。镇江市政协围绕深化"五好"党建，构建党员委员引领政协委员发挥"三个作用"新格局，更高质量实现"两个全覆盖"。宿迁市政协发挥人才荟萃、联系广泛的优势，建立"四化"同步集成改革专门智库，服务发展更聚焦。徐州市政协创新构建委员同心组，引导委员投身基层一线，解决群众急难愁盼问题。</w:t>
      </w:r>
    </w:p>
    <w:p w14:paraId="4794FF9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3A1E5FB5">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【同期】张孝明 徐州市泉山区管道社区居委会支部书记</w:t>
      </w:r>
    </w:p>
    <w:p w14:paraId="3A4A756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比方说加装电梯、打造中央厨房。我们体会就是政协工作就在咱们社区，委员就是咱们老百姓的代言人。</w:t>
      </w:r>
    </w:p>
    <w:p w14:paraId="5586B14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2B4CE2B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配音】紧扣一个"实"字推动专门协商机构质效提升。省政协严格执行"第一议题"制度，加速推进"数字政协"建设，以数字赋能政协事业发展。接续开展"制度建设提升年"和"质效提升年"行动，用制度管长远，以机制促规范。</w:t>
      </w:r>
    </w:p>
    <w:p w14:paraId="3FA2571B">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51F46B5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【同期】胡长明 省政协委员、中国电子科技集团有限公司首席专家</w:t>
      </w:r>
    </w:p>
    <w:p w14:paraId="28C7D6B5">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我们各级委员都非常积极，非常踊跃地提出了可操作的建议，很多建议也被采纳了。</w:t>
      </w:r>
    </w:p>
    <w:p w14:paraId="1584A444">
      <w:pPr>
        <w:keepNext w:val="0"/>
        <w:keepLines w:val="0"/>
        <w:pageBreakBefore w:val="0"/>
        <w:kinsoku/>
        <w:wordWrap/>
        <w:overflowPunct/>
        <w:topLinePunct w:val="0"/>
        <w:autoSpaceDE/>
        <w:autoSpaceDN/>
        <w:bidi w:val="0"/>
        <w:adjustRightInd/>
        <w:snapToGrid/>
        <w:spacing w:line="360" w:lineRule="exact"/>
        <w:textAlignment w:val="auto"/>
        <w:rPr>
          <w:rFonts w:hint="eastAsia" w:ascii="仿宋_GB2312"/>
          <w:sz w:val="28"/>
          <w:szCs w:val="28"/>
        </w:rPr>
      </w:pPr>
    </w:p>
    <w:p w14:paraId="1C9E7542">
      <w:pPr>
        <w:keepNext w:val="0"/>
        <w:keepLines w:val="0"/>
        <w:pageBreakBefore w:val="0"/>
        <w:kinsoku/>
        <w:wordWrap/>
        <w:overflowPunct/>
        <w:topLinePunct w:val="0"/>
        <w:autoSpaceDE/>
        <w:autoSpaceDN/>
        <w:bidi w:val="0"/>
        <w:adjustRightInd/>
        <w:snapToGrid/>
        <w:spacing w:line="360" w:lineRule="exact"/>
        <w:textAlignment w:val="auto"/>
        <w:rPr>
          <w:rFonts w:hint="eastAsia" w:ascii="仿宋_GB2312"/>
          <w:sz w:val="28"/>
          <w:szCs w:val="28"/>
        </w:rPr>
      </w:pPr>
    </w:p>
    <w:p w14:paraId="1202CE3E">
      <w:pPr>
        <w:keepNext w:val="0"/>
        <w:keepLines w:val="0"/>
        <w:pageBreakBefore w:val="0"/>
        <w:kinsoku/>
        <w:wordWrap/>
        <w:overflowPunct/>
        <w:topLinePunct w:val="0"/>
        <w:autoSpaceDE/>
        <w:autoSpaceDN/>
        <w:bidi w:val="0"/>
        <w:adjustRightInd/>
        <w:snapToGrid/>
        <w:spacing w:line="360" w:lineRule="exact"/>
        <w:textAlignment w:val="auto"/>
        <w:rPr>
          <w:rFonts w:hint="eastAsia" w:ascii="仿宋_GB2312"/>
          <w:sz w:val="28"/>
          <w:szCs w:val="28"/>
        </w:rPr>
      </w:pPr>
    </w:p>
    <w:p w14:paraId="10AEDEB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角标：政协和声</w:t>
      </w:r>
    </w:p>
    <w:p w14:paraId="1FA2E32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副标题：新征程·政协行</w:t>
      </w:r>
    </w:p>
    <w:p w14:paraId="46F2273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仿宋_GB2312"/>
          <w:sz w:val="28"/>
          <w:szCs w:val="28"/>
        </w:rPr>
      </w:pPr>
      <w:r>
        <w:rPr>
          <w:rFonts w:hint="eastAsia" w:ascii="华文中宋" w:hAnsi="华文中宋" w:eastAsia="华文中宋" w:cs="华文中宋"/>
          <w:b/>
          <w:bCs/>
          <w:sz w:val="28"/>
          <w:szCs w:val="28"/>
        </w:rPr>
        <w:t>主标题：服务为民 在民生关怀中彰显政协温度</w:t>
      </w:r>
    </w:p>
    <w:p w14:paraId="52D82C98">
      <w:pPr>
        <w:keepNext w:val="0"/>
        <w:keepLines w:val="0"/>
        <w:pageBreakBefore w:val="0"/>
        <w:kinsoku/>
        <w:wordWrap/>
        <w:overflowPunct/>
        <w:topLinePunct w:val="0"/>
        <w:autoSpaceDE/>
        <w:autoSpaceDN/>
        <w:bidi w:val="0"/>
        <w:adjustRightInd/>
        <w:snapToGrid/>
        <w:spacing w:line="360" w:lineRule="exact"/>
        <w:textAlignment w:val="auto"/>
        <w:rPr>
          <w:rFonts w:hint="eastAsia" w:ascii="仿宋_GB2312"/>
          <w:sz w:val="28"/>
          <w:szCs w:val="28"/>
        </w:rPr>
      </w:pPr>
    </w:p>
    <w:p w14:paraId="4A33B07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[导语]</w:t>
      </w:r>
    </w:p>
    <w:p w14:paraId="3C0598A0">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xml:space="preserve">一直以来，全省各级政协积极践行"以人民为中心"的发展思想和"人民政协为人民"的理念，积极开展形式多样的服务为民活动。让群众真切感受到了政协离自己很近、政协委员就在身边。 </w:t>
      </w:r>
    </w:p>
    <w:p w14:paraId="3DBD1255">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3EC2758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[正文]</w:t>
      </w:r>
    </w:p>
    <w:p w14:paraId="452310A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配音】最近一段时间，省政协送文化、医疗、科技、教育、法律"五送"关爱服务为民活动正在全省各地火热开展。在盐城，围绕水稻高产高效栽培技术和大闸蟹养殖的技术，省政协委员中的农业和水产专家们通过生动的图片和案例，深入浅出地讲解着技术要点。</w:t>
      </w:r>
    </w:p>
    <w:p w14:paraId="6D42F6B6">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3CFFA3B8">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【同期】黄永锋 省政协委员 南京大学天文与空间科学学院教授</w:t>
      </w:r>
    </w:p>
    <w:p w14:paraId="3638B092">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我们/充分/了解了盐都区农业科技相关领域的具体需求，为当地的科技兴农工作提供一些帮助。</w:t>
      </w:r>
    </w:p>
    <w:p w14:paraId="37DAAC0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5B056978">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配音】真正把惠民生的事办实、办细、办好。在徐州，医卫界的委员积极开展义诊活动，耐心解答患者的问题；在宿迁，委员们组织相关企业开展捐赠图书和公益电影放映等活动，为群众丰富精神生活；在连云港，委员们深入基层农村，开展法律知识宣讲。</w:t>
      </w:r>
    </w:p>
    <w:p w14:paraId="79AC08E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57DE0D0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xml:space="preserve">【同期】孙志明 省政协委员 徐州医科大学党委常委 副校长 </w:t>
      </w:r>
    </w:p>
    <w:p w14:paraId="7CA6F5F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教卫体委员会的工作领域与民生密切相关，我们发挥自身的优势，积极调动委员的积极性，把优质的医疗资源送到基层一线。</w:t>
      </w:r>
    </w:p>
    <w:p w14:paraId="2C382EC6">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0267349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xml:space="preserve">【同期】姜龙 省政协委员 </w:t>
      </w:r>
    </w:p>
    <w:p w14:paraId="4C58D2A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把群众满意度作为检验活动成效的标准，立足群众所盼，政协所能，进一步发挥专业特长，办好民生实事，交出更有温度的政协答卷。</w:t>
      </w:r>
    </w:p>
    <w:p w14:paraId="0696360D">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p>
    <w:p w14:paraId="4BA451FC">
      <w:pPr>
        <w:keepNext w:val="0"/>
        <w:keepLines w:val="0"/>
        <w:pageBreakBefore w:val="0"/>
        <w:kinsoku/>
        <w:wordWrap/>
        <w:overflowPunct/>
        <w:topLinePunct w:val="0"/>
        <w:autoSpaceDE/>
        <w:autoSpaceDN/>
        <w:bidi w:val="0"/>
        <w:adjustRightInd/>
        <w:snapToGrid/>
        <w:spacing w:line="360" w:lineRule="exact"/>
        <w:textAlignment w:val="auto"/>
        <w:rPr>
          <w:rFonts w:hint="eastAsia" w:ascii="仿宋_GB2312"/>
          <w:sz w:val="28"/>
          <w:szCs w:val="28"/>
        </w:rPr>
      </w:pPr>
      <w:r>
        <w:rPr>
          <w:rFonts w:hint="eastAsia" w:ascii="宋体" w:hAnsi="宋体" w:eastAsia="宋体" w:cs="宋体"/>
          <w:b/>
          <w:bCs/>
          <w:sz w:val="21"/>
          <w:szCs w:val="21"/>
        </w:rPr>
        <w:t>【配音】民之所望，履职所向，全省各级政协把站稳人民立场贯穿"服务为民"活动始终。泰州市政协以"政协讲堂"创新委员履职"服务为民"平台，示范带动各级委员参与"服务为民"活动370余场，惠及群众近万人。淮安市政协扎实推进"码"上议与服务为民工作融合发展，在1628个村（居）建立"码"上议委员服务为民联系点，近年来，开展协商议事活动5.79万余场次，解决群众"急、难、愁、盼"问题4.95万余个。</w:t>
      </w:r>
    </w:p>
    <w:p w14:paraId="0E929466">
      <w:pPr>
        <w:keepNext w:val="0"/>
        <w:keepLines w:val="0"/>
        <w:pageBreakBefore w:val="0"/>
        <w:kinsoku/>
        <w:wordWrap/>
        <w:overflowPunct/>
        <w:topLinePunct w:val="0"/>
        <w:autoSpaceDE/>
        <w:autoSpaceDN/>
        <w:bidi w:val="0"/>
        <w:adjustRightInd/>
        <w:snapToGrid/>
        <w:spacing w:line="360" w:lineRule="exact"/>
        <w:textAlignment w:val="auto"/>
        <w:rPr>
          <w:rFonts w:hint="eastAsia" w:ascii="仿宋_GB2312"/>
          <w:sz w:val="28"/>
          <w:szCs w:val="28"/>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083"/>
    <w:rsid w:val="00533083"/>
    <w:rsid w:val="006E1D03"/>
    <w:rsid w:val="006E63C4"/>
    <w:rsid w:val="008E0D43"/>
    <w:rsid w:val="00C04055"/>
    <w:rsid w:val="00C31663"/>
    <w:rsid w:val="00EC3119"/>
    <w:rsid w:val="0B7F09E9"/>
    <w:rsid w:val="198324A1"/>
    <w:rsid w:val="24985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24"/>
      <w:szCs w:val="22"/>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eastAsiaTheme="minorEastAsia"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eastAsiaTheme="minorEastAsia" w:cstheme="majorBidi"/>
      <w:color w:val="104862" w:themeColor="accent1" w:themeShade="BF"/>
      <w:szCs w:val="24"/>
    </w:rPr>
  </w:style>
  <w:style w:type="paragraph" w:styleId="7">
    <w:name w:val="heading 6"/>
    <w:basedOn w:val="1"/>
    <w:next w:val="1"/>
    <w:link w:val="22"/>
    <w:semiHidden/>
    <w:unhideWhenUsed/>
    <w:qFormat/>
    <w:uiPriority w:val="9"/>
    <w:pPr>
      <w:keepNext/>
      <w:keepLines/>
      <w:spacing w:before="40"/>
      <w:outlineLvl w:val="5"/>
    </w:pPr>
    <w:rPr>
      <w:rFonts w:eastAsiaTheme="minorEastAsia"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eastAsiaTheme="minorEastAsia"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eastAsiaTheme="minorEastAsia"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jc w:val="left"/>
    </w:pPr>
    <w:rPr>
      <w:sz w:val="18"/>
      <w:szCs w:val="18"/>
    </w:rPr>
  </w:style>
  <w:style w:type="paragraph" w:styleId="12">
    <w:name w:val="header"/>
    <w:basedOn w:val="1"/>
    <w:link w:val="35"/>
    <w:unhideWhenUsed/>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eastAsiaTheme="minorEastAsia" w:cstheme="majorBidi"/>
      <w:color w:val="104862" w:themeColor="accent1" w:themeShade="BF"/>
      <w:sz w:val="28"/>
      <w:szCs w:val="28"/>
    </w:rPr>
  </w:style>
  <w:style w:type="character" w:customStyle="1" w:styleId="21">
    <w:name w:val="标题 5 字符"/>
    <w:basedOn w:val="16"/>
    <w:link w:val="6"/>
    <w:semiHidden/>
    <w:qFormat/>
    <w:uiPriority w:val="9"/>
    <w:rPr>
      <w:rFonts w:eastAsiaTheme="minorEastAsia" w:cstheme="majorBidi"/>
      <w:color w:val="104862" w:themeColor="accent1" w:themeShade="BF"/>
      <w:szCs w:val="24"/>
    </w:rPr>
  </w:style>
  <w:style w:type="character" w:customStyle="1" w:styleId="22">
    <w:name w:val="标题 6 字符"/>
    <w:basedOn w:val="16"/>
    <w:link w:val="7"/>
    <w:semiHidden/>
    <w:qFormat/>
    <w:uiPriority w:val="9"/>
    <w:rPr>
      <w:rFonts w:eastAsiaTheme="minorEastAsia" w:cstheme="majorBidi"/>
      <w:b/>
      <w:bCs/>
      <w:color w:val="104862" w:themeColor="accent1" w:themeShade="BF"/>
    </w:rPr>
  </w:style>
  <w:style w:type="character" w:customStyle="1" w:styleId="23">
    <w:name w:val="标题 7 字符"/>
    <w:basedOn w:val="16"/>
    <w:link w:val="8"/>
    <w:semiHidden/>
    <w:qFormat/>
    <w:uiPriority w:val="9"/>
    <w:rPr>
      <w:rFonts w:eastAsiaTheme="minorEastAsia"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eastAsiaTheme="min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uiPriority w:val="99"/>
    <w:rPr>
      <w:sz w:val="18"/>
      <w:szCs w:val="18"/>
    </w:rPr>
  </w:style>
  <w:style w:type="character" w:customStyle="1" w:styleId="36">
    <w:name w:val="页脚 字符"/>
    <w:basedOn w:val="16"/>
    <w:link w:val="11"/>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3537</Words>
  <Characters>3562</Characters>
  <Lines>26</Lines>
  <Paragraphs>7</Paragraphs>
  <TotalTime>20</TotalTime>
  <ScaleCrop>false</ScaleCrop>
  <LinksUpToDate>false</LinksUpToDate>
  <CharactersWithSpaces>3595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2025-02-19T03:50:00Z</dcterms:created>
  <dc:creator>尔希 杨</dc:creator>
  <cp:lastModifiedBy>喜鹅</cp:lastModifiedBy>
  <dcterms:modified xsi:type="dcterms:W3CDTF">2025-02-19T05:30:22Z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eyJoZGlkIjoiMGRlMWIwMTUxZTEwMjY2OTlmNTJmMjhjNjFmZGY1MWEiLCJ1c2VySWQiOiI1MjgyMTUyNzEifQ==</vt:lpwstr>
  </property>
  <property fmtid="{D5CDD505-2E9C-101B-9397-08002B2CF9AE}" pid="3" name="KSOProductBuildVer">
    <vt:lpwstr>2052-12.1.0.19770</vt:lpwstr>
  </property>
  <property fmtid="{D5CDD505-2E9C-101B-9397-08002B2CF9AE}" pid="4" name="ICV">
    <vt:lpwstr>CBA293515B524662861F68D88143B6C1_13</vt:lpwstr>
  </property>
</Properties>
</file>